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C81D8D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D8D">
        <w:rPr>
          <w:rFonts w:ascii="Times New Roman" w:hAnsi="Times New Roman" w:cs="Times New Roman"/>
          <w:sz w:val="28"/>
          <w:szCs w:val="28"/>
        </w:rPr>
        <w:tab/>
      </w:r>
      <w:r w:rsidRPr="00C81D8D">
        <w:rPr>
          <w:rFonts w:ascii="Times New Roman" w:hAnsi="Times New Roman" w:cs="Times New Roman"/>
          <w:sz w:val="28"/>
          <w:szCs w:val="28"/>
        </w:rPr>
        <w:tab/>
      </w:r>
      <w:r w:rsidRPr="00C81D8D">
        <w:rPr>
          <w:rFonts w:ascii="Times New Roman" w:hAnsi="Times New Roman" w:cs="Times New Roman"/>
          <w:sz w:val="28"/>
          <w:szCs w:val="28"/>
        </w:rPr>
        <w:tab/>
      </w:r>
      <w:r w:rsidRPr="00C81D8D">
        <w:rPr>
          <w:rFonts w:ascii="Times New Roman" w:hAnsi="Times New Roman" w:cs="Times New Roman"/>
          <w:sz w:val="28"/>
          <w:szCs w:val="28"/>
        </w:rPr>
        <w:tab/>
      </w:r>
      <w:r w:rsidRPr="00C81D8D">
        <w:rPr>
          <w:rFonts w:ascii="Times New Roman" w:hAnsi="Times New Roman" w:cs="Times New Roman"/>
          <w:sz w:val="28"/>
          <w:szCs w:val="28"/>
        </w:rPr>
        <w:tab/>
      </w:r>
      <w:r w:rsidR="00376EBF" w:rsidRPr="00C81D8D">
        <w:rPr>
          <w:rFonts w:ascii="Times New Roman" w:hAnsi="Times New Roman" w:cs="Times New Roman"/>
          <w:sz w:val="28"/>
          <w:szCs w:val="28"/>
        </w:rPr>
        <w:tab/>
      </w:r>
      <w:r w:rsidR="00376EBF" w:rsidRPr="00C81D8D">
        <w:rPr>
          <w:rFonts w:ascii="Times New Roman" w:hAnsi="Times New Roman" w:cs="Times New Roman"/>
          <w:sz w:val="28"/>
          <w:szCs w:val="28"/>
        </w:rPr>
        <w:tab/>
      </w:r>
      <w:r w:rsidR="00376EBF" w:rsidRPr="00C81D8D">
        <w:rPr>
          <w:rFonts w:ascii="Times New Roman" w:hAnsi="Times New Roman" w:cs="Times New Roman"/>
          <w:sz w:val="28"/>
          <w:szCs w:val="28"/>
        </w:rPr>
        <w:tab/>
      </w:r>
      <w:r w:rsidR="00376EBF" w:rsidRPr="00C81D8D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5</w:t>
      </w:r>
    </w:p>
    <w:p w:rsidR="002A0070" w:rsidRPr="00C81D8D" w:rsidRDefault="002A0070" w:rsidP="006230A2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D8D">
        <w:rPr>
          <w:rFonts w:ascii="Times New Roman" w:hAnsi="Times New Roman" w:cs="Times New Roman"/>
          <w:sz w:val="28"/>
          <w:szCs w:val="28"/>
        </w:rPr>
        <w:tab/>
      </w:r>
      <w:r w:rsidRPr="00C81D8D">
        <w:rPr>
          <w:rFonts w:ascii="Times New Roman" w:hAnsi="Times New Roman" w:cs="Times New Roman"/>
          <w:sz w:val="28"/>
          <w:szCs w:val="28"/>
        </w:rPr>
        <w:tab/>
      </w:r>
      <w:r w:rsidRPr="00C81D8D">
        <w:rPr>
          <w:rFonts w:ascii="Times New Roman" w:hAnsi="Times New Roman" w:cs="Times New Roman"/>
          <w:sz w:val="28"/>
          <w:szCs w:val="28"/>
        </w:rPr>
        <w:tab/>
      </w:r>
      <w:r w:rsidRPr="00C81D8D">
        <w:rPr>
          <w:rFonts w:ascii="Times New Roman" w:hAnsi="Times New Roman" w:cs="Times New Roman"/>
          <w:sz w:val="28"/>
          <w:szCs w:val="28"/>
        </w:rPr>
        <w:tab/>
      </w:r>
      <w:r w:rsidRPr="00C81D8D">
        <w:rPr>
          <w:rFonts w:ascii="Times New Roman" w:hAnsi="Times New Roman" w:cs="Times New Roman"/>
          <w:sz w:val="28"/>
          <w:szCs w:val="28"/>
        </w:rPr>
        <w:tab/>
      </w:r>
      <w:r w:rsidRPr="00C81D8D">
        <w:rPr>
          <w:rFonts w:ascii="Times New Roman" w:hAnsi="Times New Roman" w:cs="Times New Roman"/>
          <w:sz w:val="28"/>
          <w:szCs w:val="28"/>
        </w:rPr>
        <w:tab/>
      </w:r>
      <w:r w:rsidRPr="00C81D8D">
        <w:rPr>
          <w:rFonts w:ascii="Times New Roman" w:hAnsi="Times New Roman" w:cs="Times New Roman"/>
          <w:sz w:val="28"/>
          <w:szCs w:val="28"/>
        </w:rPr>
        <w:tab/>
      </w:r>
      <w:r w:rsidRPr="00C81D8D">
        <w:rPr>
          <w:rFonts w:ascii="Times New Roman" w:hAnsi="Times New Roman" w:cs="Times New Roman"/>
          <w:sz w:val="28"/>
          <w:szCs w:val="28"/>
        </w:rPr>
        <w:tab/>
      </w:r>
      <w:r w:rsidRPr="00C81D8D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C81D8D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D8D">
        <w:rPr>
          <w:rFonts w:ascii="Times New Roman" w:hAnsi="Times New Roman" w:cs="Times New Roman"/>
          <w:sz w:val="28"/>
          <w:szCs w:val="28"/>
        </w:rPr>
        <w:tab/>
      </w:r>
      <w:r w:rsidRPr="00C81D8D">
        <w:rPr>
          <w:rFonts w:ascii="Times New Roman" w:hAnsi="Times New Roman" w:cs="Times New Roman"/>
          <w:sz w:val="28"/>
          <w:szCs w:val="28"/>
        </w:rPr>
        <w:tab/>
      </w:r>
      <w:r w:rsidRPr="00C81D8D">
        <w:rPr>
          <w:rFonts w:ascii="Times New Roman" w:hAnsi="Times New Roman" w:cs="Times New Roman"/>
          <w:sz w:val="28"/>
          <w:szCs w:val="28"/>
        </w:rPr>
        <w:tab/>
      </w:r>
      <w:r w:rsidRPr="00C81D8D">
        <w:rPr>
          <w:rFonts w:ascii="Times New Roman" w:hAnsi="Times New Roman" w:cs="Times New Roman"/>
          <w:sz w:val="28"/>
          <w:szCs w:val="28"/>
        </w:rPr>
        <w:tab/>
      </w:r>
      <w:r w:rsidRPr="00C81D8D">
        <w:rPr>
          <w:rFonts w:ascii="Times New Roman" w:hAnsi="Times New Roman" w:cs="Times New Roman"/>
          <w:sz w:val="28"/>
          <w:szCs w:val="28"/>
        </w:rPr>
        <w:tab/>
      </w:r>
      <w:r w:rsidRPr="00C81D8D">
        <w:rPr>
          <w:rFonts w:ascii="Times New Roman" w:hAnsi="Times New Roman" w:cs="Times New Roman"/>
          <w:sz w:val="28"/>
          <w:szCs w:val="28"/>
        </w:rPr>
        <w:tab/>
      </w:r>
      <w:r w:rsidRPr="00C81D8D">
        <w:rPr>
          <w:rFonts w:ascii="Times New Roman" w:hAnsi="Times New Roman" w:cs="Times New Roman"/>
          <w:sz w:val="28"/>
          <w:szCs w:val="28"/>
        </w:rPr>
        <w:tab/>
      </w:r>
      <w:r w:rsidRPr="00C81D8D">
        <w:rPr>
          <w:rFonts w:ascii="Times New Roman" w:hAnsi="Times New Roman" w:cs="Times New Roman"/>
          <w:sz w:val="28"/>
          <w:szCs w:val="28"/>
        </w:rPr>
        <w:tab/>
      </w:r>
      <w:r w:rsidRPr="00C81D8D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C81D8D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D8D">
        <w:rPr>
          <w:rFonts w:ascii="Times New Roman" w:hAnsi="Times New Roman" w:cs="Times New Roman"/>
          <w:sz w:val="28"/>
          <w:szCs w:val="28"/>
        </w:rPr>
        <w:tab/>
      </w:r>
      <w:r w:rsidRPr="00C81D8D">
        <w:rPr>
          <w:rFonts w:ascii="Times New Roman" w:hAnsi="Times New Roman" w:cs="Times New Roman"/>
          <w:sz w:val="28"/>
          <w:szCs w:val="28"/>
        </w:rPr>
        <w:tab/>
      </w:r>
      <w:r w:rsidRPr="00C81D8D">
        <w:rPr>
          <w:rFonts w:ascii="Times New Roman" w:hAnsi="Times New Roman" w:cs="Times New Roman"/>
          <w:sz w:val="28"/>
          <w:szCs w:val="28"/>
        </w:rPr>
        <w:tab/>
      </w:r>
      <w:r w:rsidRPr="00C81D8D">
        <w:rPr>
          <w:rFonts w:ascii="Times New Roman" w:hAnsi="Times New Roman" w:cs="Times New Roman"/>
          <w:sz w:val="28"/>
          <w:szCs w:val="28"/>
        </w:rPr>
        <w:tab/>
      </w:r>
      <w:r w:rsidRPr="00C81D8D">
        <w:rPr>
          <w:rFonts w:ascii="Times New Roman" w:hAnsi="Times New Roman" w:cs="Times New Roman"/>
          <w:sz w:val="28"/>
          <w:szCs w:val="28"/>
        </w:rPr>
        <w:tab/>
      </w:r>
      <w:r w:rsidRPr="00C81D8D">
        <w:rPr>
          <w:rFonts w:ascii="Times New Roman" w:hAnsi="Times New Roman" w:cs="Times New Roman"/>
          <w:sz w:val="28"/>
          <w:szCs w:val="28"/>
        </w:rPr>
        <w:tab/>
      </w:r>
      <w:r w:rsidRPr="00C81D8D">
        <w:rPr>
          <w:rFonts w:ascii="Times New Roman" w:hAnsi="Times New Roman" w:cs="Times New Roman"/>
          <w:sz w:val="28"/>
          <w:szCs w:val="28"/>
        </w:rPr>
        <w:tab/>
      </w:r>
      <w:r w:rsidRPr="00C81D8D">
        <w:rPr>
          <w:rFonts w:ascii="Times New Roman" w:hAnsi="Times New Roman" w:cs="Times New Roman"/>
          <w:sz w:val="28"/>
          <w:szCs w:val="28"/>
        </w:rPr>
        <w:tab/>
      </w:r>
      <w:r w:rsidRPr="00C81D8D">
        <w:rPr>
          <w:rFonts w:ascii="Times New Roman" w:hAnsi="Times New Roman" w:cs="Times New Roman"/>
          <w:sz w:val="28"/>
          <w:szCs w:val="28"/>
        </w:rPr>
        <w:tab/>
        <w:t xml:space="preserve">   от 2</w:t>
      </w:r>
      <w:r w:rsidR="00376EBF" w:rsidRPr="00C81D8D">
        <w:rPr>
          <w:rFonts w:ascii="Times New Roman" w:hAnsi="Times New Roman" w:cs="Times New Roman"/>
          <w:sz w:val="28"/>
          <w:szCs w:val="28"/>
        </w:rPr>
        <w:t>1</w:t>
      </w:r>
      <w:r w:rsidR="002A0070" w:rsidRPr="00C81D8D">
        <w:rPr>
          <w:rFonts w:ascii="Times New Roman" w:hAnsi="Times New Roman" w:cs="Times New Roman"/>
          <w:sz w:val="28"/>
          <w:szCs w:val="28"/>
        </w:rPr>
        <w:t>.1</w:t>
      </w:r>
      <w:r w:rsidR="00376EBF" w:rsidRPr="00C81D8D">
        <w:rPr>
          <w:rFonts w:ascii="Times New Roman" w:hAnsi="Times New Roman" w:cs="Times New Roman"/>
          <w:sz w:val="28"/>
          <w:szCs w:val="28"/>
        </w:rPr>
        <w:t>2.2021 № 151</w:t>
      </w:r>
    </w:p>
    <w:p w:rsidR="00E074DC" w:rsidRPr="00C81D8D" w:rsidRDefault="00E074DC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6EBF" w:rsidRPr="00C81D8D" w:rsidRDefault="00E074DC" w:rsidP="00E074DC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1D8D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Чудовского муниципального района и непрограммным направлениям деятельности), группам и подгруппам </w:t>
      </w:r>
      <w:proofErr w:type="gramStart"/>
      <w:r w:rsidRPr="00C81D8D">
        <w:rPr>
          <w:rFonts w:ascii="Times New Roman" w:hAnsi="Times New Roman" w:cs="Times New Roman"/>
          <w:b/>
          <w:sz w:val="28"/>
          <w:szCs w:val="28"/>
        </w:rPr>
        <w:t>видов расходов классификации расходов бюджета</w:t>
      </w:r>
      <w:proofErr w:type="gramEnd"/>
      <w:r w:rsidRPr="00C81D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76EBF" w:rsidRPr="00C81D8D">
        <w:rPr>
          <w:rFonts w:ascii="Times New Roman" w:hAnsi="Times New Roman" w:cs="Times New Roman"/>
          <w:b/>
          <w:sz w:val="28"/>
          <w:szCs w:val="28"/>
        </w:rPr>
        <w:t xml:space="preserve">Чудовского </w:t>
      </w:r>
      <w:r w:rsidRPr="00C81D8D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</w:p>
    <w:p w:rsidR="00E074DC" w:rsidRPr="00C81D8D" w:rsidRDefault="00376EBF" w:rsidP="00FE0B7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1D8D">
        <w:rPr>
          <w:rFonts w:ascii="Times New Roman" w:hAnsi="Times New Roman" w:cs="Times New Roman"/>
          <w:b/>
          <w:sz w:val="28"/>
          <w:szCs w:val="28"/>
        </w:rPr>
        <w:t>р</w:t>
      </w:r>
      <w:r w:rsidR="00E074DC" w:rsidRPr="00C81D8D">
        <w:rPr>
          <w:rFonts w:ascii="Times New Roman" w:hAnsi="Times New Roman" w:cs="Times New Roman"/>
          <w:b/>
          <w:sz w:val="28"/>
          <w:szCs w:val="28"/>
        </w:rPr>
        <w:t>айона</w:t>
      </w:r>
      <w:r w:rsidRPr="00C81D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010E" w:rsidRPr="00C81D8D">
        <w:rPr>
          <w:rFonts w:ascii="Times New Roman" w:hAnsi="Times New Roman" w:cs="Times New Roman"/>
          <w:b/>
          <w:sz w:val="28"/>
          <w:szCs w:val="28"/>
        </w:rPr>
        <w:t>на 202</w:t>
      </w:r>
      <w:r w:rsidRPr="00C81D8D">
        <w:rPr>
          <w:rFonts w:ascii="Times New Roman" w:hAnsi="Times New Roman" w:cs="Times New Roman"/>
          <w:b/>
          <w:sz w:val="28"/>
          <w:szCs w:val="28"/>
        </w:rPr>
        <w:t>2</w:t>
      </w:r>
      <w:r w:rsidR="005A053C" w:rsidRPr="00C81D8D">
        <w:rPr>
          <w:rFonts w:ascii="Times New Roman" w:hAnsi="Times New Roman" w:cs="Times New Roman"/>
          <w:b/>
          <w:sz w:val="28"/>
          <w:szCs w:val="28"/>
        </w:rPr>
        <w:t xml:space="preserve"> год и </w:t>
      </w:r>
      <w:r w:rsidR="00A92540" w:rsidRPr="00C81D8D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5A053C" w:rsidRPr="00C81D8D">
        <w:rPr>
          <w:rFonts w:ascii="Times New Roman" w:hAnsi="Times New Roman" w:cs="Times New Roman"/>
          <w:b/>
          <w:sz w:val="28"/>
          <w:szCs w:val="28"/>
        </w:rPr>
        <w:t>плановый перио</w:t>
      </w:r>
      <w:bookmarkStart w:id="0" w:name="_GoBack"/>
      <w:bookmarkEnd w:id="0"/>
      <w:r w:rsidR="005A053C" w:rsidRPr="00C81D8D">
        <w:rPr>
          <w:rFonts w:ascii="Times New Roman" w:hAnsi="Times New Roman" w:cs="Times New Roman"/>
          <w:b/>
          <w:sz w:val="28"/>
          <w:szCs w:val="28"/>
        </w:rPr>
        <w:t>д 202</w:t>
      </w:r>
      <w:r w:rsidRPr="00C81D8D">
        <w:rPr>
          <w:rFonts w:ascii="Times New Roman" w:hAnsi="Times New Roman" w:cs="Times New Roman"/>
          <w:b/>
          <w:sz w:val="28"/>
          <w:szCs w:val="28"/>
        </w:rPr>
        <w:t>3</w:t>
      </w:r>
      <w:r w:rsidR="00E074DC" w:rsidRPr="00C81D8D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Pr="00C81D8D">
        <w:rPr>
          <w:rFonts w:ascii="Times New Roman" w:hAnsi="Times New Roman" w:cs="Times New Roman"/>
          <w:b/>
          <w:sz w:val="28"/>
          <w:szCs w:val="28"/>
        </w:rPr>
        <w:t>4</w:t>
      </w:r>
      <w:r w:rsidR="00E074DC" w:rsidRPr="00C81D8D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5A053C" w:rsidRPr="00C81D8D" w:rsidRDefault="005A053C" w:rsidP="00376E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0B77" w:rsidRPr="00C81D8D" w:rsidRDefault="00FE0B77" w:rsidP="00FE0B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1D8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794"/>
        <w:gridCol w:w="426"/>
        <w:gridCol w:w="569"/>
        <w:gridCol w:w="1559"/>
        <w:gridCol w:w="569"/>
        <w:gridCol w:w="1136"/>
        <w:gridCol w:w="1136"/>
        <w:gridCol w:w="1232"/>
      </w:tblGrid>
      <w:tr w:rsidR="00C81D8D" w:rsidRPr="00C81D8D" w:rsidTr="00376EBF"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2024 год</w:t>
            </w:r>
          </w:p>
        </w:tc>
      </w:tr>
      <w:tr w:rsidR="00C81D8D" w:rsidRPr="00C81D8D" w:rsidTr="00376EBF"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3840" w:rsidRPr="00C81D8D" w:rsidRDefault="00A03840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3840" w:rsidRPr="00C81D8D" w:rsidRDefault="00A03840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3840" w:rsidRPr="00C81D8D" w:rsidRDefault="00A03840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3840" w:rsidRPr="00C81D8D" w:rsidRDefault="00A03840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3840" w:rsidRPr="00C81D8D" w:rsidRDefault="00A03840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3840" w:rsidRPr="00C81D8D" w:rsidRDefault="00A03840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3840" w:rsidRPr="00C81D8D" w:rsidRDefault="00A03840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3840" w:rsidRPr="00C81D8D" w:rsidRDefault="00A03840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64 308,2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76 917,3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78 857,7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ностного лица субъекта Российской Федерации и муниципального образ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2 503,7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2 503,7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2 503,7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2 503,7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2 503,7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2 503,7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полнительных органов государстве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власти субъектов Российской Ф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дерации, местных администраций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47 484,7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47 484,7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47 484,7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муниципальными финансами Чудовского муниципального района на 2022-2024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3 183,0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 муниципальных образований Ч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3 183,0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данные отдельные полномочия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2 779,5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2 779,5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2 779,5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определению перечня должностных лиц, уполном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ченных составлять протоколы об адм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нистративных правонарушениях в отн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шении граждан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05 2 00 70650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05 2 00 70650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местного самоуправления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44 273,9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44 273,9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44 273,9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44 145,9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44 145,9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44 145,9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определению перечня должностных лиц, уполном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ченных составлять протоколы об адм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нистративных правонарушениях в отн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шении граждан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</w:tbl>
    <w:p w:rsidR="00A03840" w:rsidRPr="00C81D8D" w:rsidRDefault="00A03840" w:rsidP="00A0384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03840" w:rsidRPr="00C81D8D" w:rsidRDefault="00A03840" w:rsidP="00A0384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794"/>
        <w:gridCol w:w="426"/>
        <w:gridCol w:w="569"/>
        <w:gridCol w:w="1559"/>
        <w:gridCol w:w="569"/>
        <w:gridCol w:w="1136"/>
        <w:gridCol w:w="1136"/>
        <w:gridCol w:w="1232"/>
      </w:tblGrid>
      <w:tr w:rsidR="00C81D8D" w:rsidRPr="00C81D8D" w:rsidTr="00A03840">
        <w:trPr>
          <w:tblHeader/>
        </w:trPr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840" w:rsidRPr="00C81D8D" w:rsidRDefault="00A03840" w:rsidP="00A03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840" w:rsidRPr="00C81D8D" w:rsidRDefault="00A03840" w:rsidP="00A03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840" w:rsidRPr="00C81D8D" w:rsidRDefault="00A03840" w:rsidP="00A03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840" w:rsidRPr="00C81D8D" w:rsidRDefault="00A03840" w:rsidP="00A03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840" w:rsidRPr="00C81D8D" w:rsidRDefault="00A03840" w:rsidP="00A03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840" w:rsidRPr="00C81D8D" w:rsidRDefault="00A03840" w:rsidP="00A03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840" w:rsidRPr="00C81D8D" w:rsidRDefault="00A03840" w:rsidP="00A03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840" w:rsidRPr="00C81D8D" w:rsidRDefault="00A03840" w:rsidP="00A03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 и содержание муниципального архива Грузинского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рование и содержание муниципального архива </w:t>
            </w:r>
            <w:proofErr w:type="spellStart"/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 и содержание муниципального архива Успенского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5,4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(изменение) списков канд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датов в присяжные заседатели федерал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судов общей юрисдикции в Росси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вых, налоговых и таможенных орг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нов и органов финансового (финанс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во-бюджетного) надзора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1 970,0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1 970,0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муниципал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управления в Чудовском мун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2017-2023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ниципальной службы в Чудовском муниципальном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дополнительного профе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сионального образования лиц, замеща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муниципальные должности, мун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служащих и служащих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пре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седателя Контрольно-счетной палаты Администрации Чудовского муниц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района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972,5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972,5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951,5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951,5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997,5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997,5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941,5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941,5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администр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12 003,5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24 852,8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26 793,9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муниципал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управления в Чудовском мун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2017-2023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коррупции в Чудовском муниципал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 подпрограммы «Противодействие коррупции в Чудо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 муниципальном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программы «Информатизация Чудовского муниц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некоммерческим орган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127,2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127,2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МКУ «Единая дежурно-диспетчерская и транспортно-хозяйственная служба Администрации Чудовского муниц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7 921,7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7 946,7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7 946,7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6 048,2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6 048,2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1 798,5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1 798,5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15 161,2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17 056,2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15 161,2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17 056,2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в сфере госуда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регистрации актов гражданск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состояния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1 187,7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1 233,8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1 085,5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1 090,2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 по прио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441,9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456,9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441,9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456,9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муниципальными финансами Чудовского муниципального района на 2022-2024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441,9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456,9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 муниципальных образований Ч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441,9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456,9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первичного воинского учета на территориях, где отсутствуют 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военные комиссариаты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441,9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456,9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Субвенции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441,9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456,9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11 041,1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10 197,9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10 206,0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194,1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194,1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болезней животных, их лечению, защите насел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от болезней, общих для человека и животных в части приведения скотом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гильников (биотермических ям) на те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ритории Новгородской области в соо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ветствие с ветеринарно-санитарными правилами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при ос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ществлении деятельности по обращению с животными без владельцев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агропромышленного комплекса в Ч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 на 2022-2024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муниципальной 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8 400,0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8 400,0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выполненных работ, связанных с осуществлением регулярных перевозок автомобильным транспортом по регул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руемым тарифам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8 400,0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8 400,0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8 400,0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8 400,0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1 393,8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1 060,6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1 068,7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«Доро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ная деятельность на территории Ч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1 393,8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1 060,6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1 068,7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муниц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дорожных фондов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14 0 00 71510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14 0 00 71510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формирование муниципальных дорожных фондов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S1510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S1510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дорожной деятельности Гр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14 0 03 00046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148,9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152,2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14 0 03 00046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148,9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152,2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ществление дорожной деятельности </w:t>
            </w:r>
            <w:proofErr w:type="spellStart"/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губовского</w:t>
            </w:r>
            <w:proofErr w:type="spellEnd"/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14 0 04 00046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14 0 04 00046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дорожной деятельности Успенского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14 0 05 00046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200,5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14 0 05 00046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200,5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экономики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543,2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543,2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«Развитие культуры, туризма, спорта и молоде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2022-2024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туристской деятельности на террит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 подпрограммы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6045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 экономического развития Ч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</w:t>
            </w:r>
            <w:r w:rsidR="006045D4"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среднего предпринимательства в Ч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общ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ственного климата для развития пре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принимательства и популяризации пре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принимательской деятельности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торговли в Чудовском муниципальном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и проведению выставок, ярмарок, конкурсов в сфере торговли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управления и распоряжения земельно - имуществе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 комплексом Чудовского муниц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2021-2026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401,2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401,2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земельным участкам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муниципальному имуществу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изменений в документы территориальн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планирования Грузинского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изменений в документы территориальн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 планирования </w:t>
            </w:r>
            <w:proofErr w:type="spellStart"/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изменений в документы территориальн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планирования Успенского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101 957,7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1 221,3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1 221,3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101 657,7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921,3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921,3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«Сове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управления и распоряжения земельно - имуществе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 комплексом Чудовского муниц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2021-2026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921,3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921,3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ремонт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доставке счетов-квитанций по плате за </w:t>
            </w:r>
            <w:proofErr w:type="spellStart"/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жилья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жилищных условий граждан и п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вышение качества жилищно - комм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нальных услуг в Чудовском муниц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2022-2024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100 736,4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ремонту муниципального жилищного фонда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«Обеспечение устойчивого сокращения непригодн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для проживания жилищного фонда»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F3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100 374,3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образований на переселение граждан из аварийного жилищного фонда за счет средств государственной корпорации - Фонда содействия реформированию ж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лищно-коммунального хозяйства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F3 67483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97 363,1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F3 67483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97 363,1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образований на переселение граждан из аварийного жилищного фонда за счет средств областного бюджета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F3 67484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F3 67484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жилищных условий граждан и п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вышение качества жилищно - комм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нальных услуг в Чудовском муниц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2022-2024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водоснабжения Грузинского сел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11 0 03 00045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11 0 03 00045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зацию водоснабжения </w:t>
            </w:r>
            <w:proofErr w:type="spellStart"/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11 0 04 00045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11 0 04 00045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водоснабжения Успенского сел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11 0 05 00045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11 0 05 00045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окружа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щей среды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безопасность Чудовского муниципал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ного района на 2021-2023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Субвенция на выполнение работ по пр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ведению производственного экологич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ского мониторинга в </w:t>
            </w:r>
            <w:proofErr w:type="spellStart"/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пострекультивац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онный</w:t>
            </w:r>
            <w:proofErr w:type="spellEnd"/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период после завершения работ по рекультивации земельного участка, загрязненного в результате располож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на нем объекта размещения отходов, в урочище «Ис</w:t>
            </w:r>
            <w:r w:rsidR="00E81DCA"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 Хутор»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12 0 00 70050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12 0 00 70050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281 845,9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487 449,4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241 159,2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86 041,9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86 739,5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86 736,5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86 041,9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86 739,5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86 736,5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 образования»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86 041,9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86 739,5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86 736,5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ставлению услуг в сфере дошкольного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76 488,1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77 185,7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77 182,7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28 233,5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28 609,7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28 609,7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3 210,5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3 210,5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25 023,0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25 399,2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25 399,2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47 944,8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48 576,0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48 573,0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4 396,9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4 389,2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4 387,9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43 547,9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44 186,8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44 185,1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пенсацию дополнительных расходов на повышение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дошкольного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2 614,8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2 614,8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2 614,8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поддержки (питание)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135,7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135,7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1 308,5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1 308,5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1 170,6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1 170,6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110,1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110,1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1 060,5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1 060,5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ы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полнение указов Президента Росси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 в части повышения заработной платы педагогическим р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ботникам образовательных организ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ций дошкольного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6 939,0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6 939,0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6 939,0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6 939,0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6 939,0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649,6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649,6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6 289,4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6 289,4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6 289,4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159 879,1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366 547,0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120 259,8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пальном районе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159 879,1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366 547,0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120 259,8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«Развитие общего обр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159 879,1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366 547,0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120 259,8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исполнение судебных решений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1 309,1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1 309,1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100,5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100,5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1 208,6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1 208,6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общего образ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84 181,7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80 952,8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80 952,8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17 508,2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14 279,3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14 279,3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3 014,4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3 014,4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14 393,3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11 264,9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11 264,9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66 673,5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66 673,5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66 673,5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11 099,7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11 349,6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11 349,6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55 573,8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55 323,9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55 323,9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общего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66 939,0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30 217,7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30 439,5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поддержки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20,9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20,9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20,9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20,9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организаций (источником финансового обеспечения которых явл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ется иной межбюджетный трансферт из федерального бюджета)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8 749,4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8 749,4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8 671,3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1 562,4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7 108,9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7 108,9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ющимся</w:t>
            </w:r>
            <w:proofErr w:type="gramEnd"/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2 321,1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2 321,1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491,4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491,4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1 829,7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1 829,7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учрежд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учебниками и учебными пособиями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902,4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902,4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112,5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112,5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789,9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789,9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доступа к информационно-телекоммуникационной сети «Интернет»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63,9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63,9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149,1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149,1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246,5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246,5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1 172,3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1 172,3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пенсацию дополнительных расходов на повышение оплаты труда работников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квалификации муниципальными образ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вательными организациями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антитеррористической и антикриминал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безопасности муниципальных д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школьных образовательных организаций, муниципальных общеобразовательных организаций, муниципальных организ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дополнительного образования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285,5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285,5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28 839,6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5 053,5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23 786,1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A03840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</w:t>
            </w:r>
            <w:r w:rsidR="00376EBF"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="00376EBF"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жетам муниципальных районов на орг</w:t>
            </w:r>
            <w:r w:rsidR="00376EBF"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376EBF"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бесплатной перевозки</w:t>
            </w:r>
            <w:r w:rsidR="00376EBF"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обуча</w:t>
            </w:r>
            <w:r w:rsidR="00376EBF"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="00376EBF"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щихся общеобразовательных организ</w:t>
            </w:r>
            <w:r w:rsidR="00376EBF"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376EBF"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3 993,5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3 993,5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1 390,3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1 390,3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2 603,2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2 603,2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и городского округа на орган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11 060,7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10 677,5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10 977,4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1 786,0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1 839,0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9 227,8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8 891,5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9 138,4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образовании и (или) о квалификации м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ниципальными образовательными орг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безопасности муниципальных учр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71,4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310,3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310,3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5 946,5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ы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полнение указов Президента Росси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 в части повышения заработной платы педагогическим р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ботникам образовательных организ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ций общего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5 025,7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5 025,7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5 025,7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5 025,7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5 025,7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826,0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826,0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4 199,7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4 199,7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«Современная школа»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2 332,7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248 841,7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2 332,7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районов на создание новых мест в общ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образовательных организациях, расп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ложенных в сельской местности и посе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ках городского типа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246 509,0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246 509,0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центров образования цифрового и гум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нитарного профилей в общеобразов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муниципальных организациях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259,2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1 573,5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1 573,5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жетам муниципальных районов на ф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нансовое обеспечение деятельности це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тров образования цифрового и гуман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тарного профилей в общеобразовател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муниципальных организациях обл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жетам муниципальных районов на ф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нансовое обеспечение деятельности це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тров образования естественно</w:t>
            </w:r>
            <w:r w:rsidR="00A03840"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A03840"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научной и технологической направленностей в муниципальных общеобразовательных организациях области, расположенных в сельской местности и малых городах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обр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зовательная среда»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жетам муниципальных районов на ф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нансовое обеспечение внедрения и фун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ционирования целевой модели цифровой образовательной среды в общеобразов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муниципальных организациях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жетам муниципальных районов на ф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нансовое обеспечение функциониров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целевой модели цифровой образов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тельной среды в рамках эксперимента по модернизации начального общего, о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новного общего и среднего общего обр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 в муниципальных общеобраз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организациях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20 869,3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19 422,5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19 422,5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5 464,2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5 464,2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тельного образования»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5 464,2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5 464,2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дополнительн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4 642,0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4 642,0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деятельности  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муниципальных учреждений дополн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4 642,0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4 642,0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основной де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нение указов Президента Российской Федерации в части повышения зарабо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платы педагогическим работникам образовательных организаций дополн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«Успех каждого ребенка»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Е</w:t>
            </w:r>
            <w:proofErr w:type="gramStart"/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A03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финансовое обеспечение функционир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новых мест в обра</w:t>
            </w:r>
            <w:r w:rsidR="00A03840"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овательных организациях дл</w:t>
            </w:r>
            <w:r w:rsidR="00A03840"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реализации дополн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общеразвивающих программ всех направлений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 и спорта Чудовск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 на 2022-2024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15 405,1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13 958,3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13 958,3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13 997,1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13 095,1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13 095,1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дополнительного образ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13 997,1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пенсацию дополнительных расходов на повышение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ритории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863,2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863,2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863,2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863,2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пенсацию дополнительных расходов на повышение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деятельности муниципальных учреждений по приобр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безопасности муниципальных учр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подготовка и повышение квалифик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муниципал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управления в Чудовском мун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2017-2023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ниципальной службы в Чудовском муниципальном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дополнительного профе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сионального образования лиц, замеща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муниципальные должности, мун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служащих и служащих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4 269,3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3 891,1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3 891,1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1 686,4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1 839,9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1 839,9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оздоро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ления, отдыха и занятости детей, по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ростков и молодежи в каникулярное вр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1 839,9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1 839,9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1 839,9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1 839,9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2022-2024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2 577,9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2 046,2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2 046,2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1 934,2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сам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реализацию молодежи, развитию поте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циала молодежи района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молодежной политики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2 414,9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1 883,2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1 883,2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деятельности </w:t>
            </w:r>
            <w:r w:rsidR="00A03840"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муниципальных учреждений 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приобр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 по прио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питание населения Чудовского мун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мероприятий, направленных на организацию патриот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ческого воспитания населения района и допризывной подготовки молодежи к военной службе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противодействия наркомании и зав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симости от других психоактивных в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ществ в Чудовском муниципальном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профилактической раб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среди молодежи по профилактике наркомании и других психоактивных веществ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 общественного порядка и пр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тиводействие преступности на терр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муниципального района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терроризма и экстр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мизма в Чудовском муниципальном ра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10 749,3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10 749,3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10 749,3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10 490,2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10 490,2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10 490,2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детей и талантливой молодежи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МАУ «Центр обеспечения деятельности муниципальных образовательных орг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низаций»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тельного образования»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1 117,5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1 117,5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1 117,5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дополнительного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1 117,5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1 117,5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мероприятий в сфере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ющимся</w:t>
            </w:r>
            <w:proofErr w:type="gramEnd"/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 общественного порядка и пр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тиводействие преступности на терр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муниципального района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правонарушений в Ч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довском муниципальном районе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ющимся</w:t>
            </w:r>
            <w:proofErr w:type="gramEnd"/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253,1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253,1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253,1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253,1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60 730,2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45 203,9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45 204,0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51 326,9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35 859,5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35 859,6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2022-2024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51 326,9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35 859,5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35 859,6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51 276,9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35 809,5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35 809,6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предоставление услуг в сфере организ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досуга населения и развития самод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ятельного народного творчества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25 565,1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предоставлению услуг в сфере би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лиотечно-библиографического обслуж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населения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12 586,1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публикации музейных предметов, музейных коллекций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 в сфере культуры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610,6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610,7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 подпрограммы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районов, муниципальных округов, горо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округа, поселений области на по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держку отрасли культуры (модернизация библиотек в части комплектования книжных фондов библиотек муниц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образований и государственных общедоступных библиотек)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106,9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106,9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«Культурная среда»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8 938,4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районов, муниципальных округов, горо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округа, поселений области на по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держку отрасли культуры (мероприятия по модернизации муниципальных де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ских школ искусств по видам искусств)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8 938,4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8 938,4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объектов культурного наследия, расположенных на территории Чудовского муниц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 подпрограммы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9 403,3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9 344,4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9 403,3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9 344,4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учреждений культуры»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пенсацию дополнительных расходов на повышение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28 410,6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28 413,8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28 410,9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4 171,6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4 171,6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4 171,6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пенсионное обеспеч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лицам, замещавшим муниципальные должности, пенсии за выслугу лет лицам, замещавшим должности муниципальной службы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4 171,6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4 171,6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4 171,6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4 171,6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4 171,6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4 171,6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24 239,0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24 242,2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24 239,3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пальном районе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22 887,2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22 887,2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22 887,2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«Охрана семьи и де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22 887,2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22 887,2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22 887,2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тей-сирот и детей, оставшихся без поп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родителей, лиц из числа детей-сирот и детей, оставшихся без попечения родителей (сверх уровня, предусмотре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соглашением)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мероприятий в сфере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11 959,8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11 959,8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11 959,8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телям (законным представителям)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ющимся</w:t>
            </w:r>
            <w:proofErr w:type="gramEnd"/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181,8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181,8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181,8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181,8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приемной семье, а также вознагражд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ние, причитающееся приемному родит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3 148,4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3 148,4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родителей, на ремонт жилых помещений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 жильем молодых семей на те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ритории Чудовского муниципального района на 2022-2024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1 351,8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1 355,0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1 352,1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софинансирование соц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альных выплат молодым семьям на пр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обретение (строительство) жилья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1 355,0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1 352,1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1 355,0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1 352,1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28 584,0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16 900,6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16 900,6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28 584,0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16 900,6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16 900,6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2022-2024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28 578,0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16 894,6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16 894,6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ритории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28 578,0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16 894,6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16 894,6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17 999,0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пенсацию дополнительных расходов на повышение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 подпрограммы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 общественного порядка и пр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тиводействие преступности на терр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муниципального района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правонарушений в Ч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довском муниципальном районе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долга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госуда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ственного и муниципального долга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муниципальными финансами Чудовского муниципального района на 2022-2024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осуществления бюджетного процесса, управление муниципальным долгом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 внутреннему долгу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муниципальных образований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8 451,1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Дотации на выравнивание бюджетной обеспеченности субъектов Российской 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Федерации и муниципальных образ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8 451,1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«Упра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муниципальными финансами Чудовского муниципального района на 2021-2023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8 451,1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 муниципальных образований Ч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8 451,1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выравнивание бюджетной обеспеченности поселений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8 451,1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8 451,1</w:t>
            </w:r>
          </w:p>
        </w:tc>
      </w:tr>
      <w:tr w:rsidR="00C81D8D" w:rsidRPr="00C81D8D" w:rsidTr="00376EBF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591 793,5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682 225,5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EBF" w:rsidRPr="00C81D8D" w:rsidRDefault="00376EBF" w:rsidP="0037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435 707,7</w:t>
            </w:r>
          </w:p>
        </w:tc>
      </w:tr>
    </w:tbl>
    <w:p w:rsidR="00376EBF" w:rsidRPr="00C81D8D" w:rsidRDefault="00376EBF" w:rsidP="00FE0B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76EBF" w:rsidRPr="00C81D8D" w:rsidSect="009B1E4D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DAB" w:rsidRDefault="00DD0DAB" w:rsidP="009B1E4D">
      <w:pPr>
        <w:spacing w:after="0" w:line="240" w:lineRule="auto"/>
      </w:pPr>
      <w:r>
        <w:separator/>
      </w:r>
    </w:p>
  </w:endnote>
  <w:endnote w:type="continuationSeparator" w:id="0">
    <w:p w:rsidR="00DD0DAB" w:rsidRDefault="00DD0DAB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DAB" w:rsidRDefault="00DD0DAB" w:rsidP="009B1E4D">
      <w:pPr>
        <w:spacing w:after="0" w:line="240" w:lineRule="auto"/>
      </w:pPr>
      <w:r>
        <w:separator/>
      </w:r>
    </w:p>
  </w:footnote>
  <w:footnote w:type="continuationSeparator" w:id="0">
    <w:p w:rsidR="00DD0DAB" w:rsidRDefault="00DD0DAB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EndPr/>
    <w:sdtContent>
      <w:p w:rsidR="00E81DCA" w:rsidRDefault="00E81DC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1D8D">
          <w:rPr>
            <w:noProof/>
          </w:rPr>
          <w:t>18</w:t>
        </w:r>
        <w:r>
          <w:fldChar w:fldCharType="end"/>
        </w:r>
      </w:p>
    </w:sdtContent>
  </w:sdt>
  <w:p w:rsidR="00E81DCA" w:rsidRDefault="00E81DC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30194"/>
    <w:rsid w:val="000344B7"/>
    <w:rsid w:val="00103C08"/>
    <w:rsid w:val="00113A1C"/>
    <w:rsid w:val="001274A2"/>
    <w:rsid w:val="00171BCF"/>
    <w:rsid w:val="001857E4"/>
    <w:rsid w:val="001A54B8"/>
    <w:rsid w:val="002A0070"/>
    <w:rsid w:val="002A1893"/>
    <w:rsid w:val="00302D9E"/>
    <w:rsid w:val="00313709"/>
    <w:rsid w:val="003166AA"/>
    <w:rsid w:val="00346F31"/>
    <w:rsid w:val="00376EBF"/>
    <w:rsid w:val="004528CF"/>
    <w:rsid w:val="004B6925"/>
    <w:rsid w:val="004C3F7E"/>
    <w:rsid w:val="00503876"/>
    <w:rsid w:val="00521440"/>
    <w:rsid w:val="00524E81"/>
    <w:rsid w:val="0055161A"/>
    <w:rsid w:val="00592ED6"/>
    <w:rsid w:val="005A053C"/>
    <w:rsid w:val="006045D4"/>
    <w:rsid w:val="006230A2"/>
    <w:rsid w:val="006F1CE5"/>
    <w:rsid w:val="007025F8"/>
    <w:rsid w:val="00727E3A"/>
    <w:rsid w:val="007667C2"/>
    <w:rsid w:val="007C66CF"/>
    <w:rsid w:val="007C78C4"/>
    <w:rsid w:val="00817408"/>
    <w:rsid w:val="00883C71"/>
    <w:rsid w:val="00884B69"/>
    <w:rsid w:val="00895426"/>
    <w:rsid w:val="008B010E"/>
    <w:rsid w:val="009266CC"/>
    <w:rsid w:val="009B1E4D"/>
    <w:rsid w:val="009D6B09"/>
    <w:rsid w:val="00A03840"/>
    <w:rsid w:val="00A05714"/>
    <w:rsid w:val="00A92540"/>
    <w:rsid w:val="00AD34A1"/>
    <w:rsid w:val="00AE287E"/>
    <w:rsid w:val="00B143E8"/>
    <w:rsid w:val="00B428AF"/>
    <w:rsid w:val="00BF10F0"/>
    <w:rsid w:val="00C04824"/>
    <w:rsid w:val="00C410D2"/>
    <w:rsid w:val="00C81D8D"/>
    <w:rsid w:val="00C92D31"/>
    <w:rsid w:val="00CC445F"/>
    <w:rsid w:val="00D61E30"/>
    <w:rsid w:val="00D66B3F"/>
    <w:rsid w:val="00D77C84"/>
    <w:rsid w:val="00D93236"/>
    <w:rsid w:val="00D97A41"/>
    <w:rsid w:val="00DB3016"/>
    <w:rsid w:val="00DD0DAB"/>
    <w:rsid w:val="00E074DC"/>
    <w:rsid w:val="00E406B1"/>
    <w:rsid w:val="00E42748"/>
    <w:rsid w:val="00E7060C"/>
    <w:rsid w:val="00E81DCA"/>
    <w:rsid w:val="00ED7806"/>
    <w:rsid w:val="00F17555"/>
    <w:rsid w:val="00F225F5"/>
    <w:rsid w:val="00F66748"/>
    <w:rsid w:val="00F9046C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7695</Words>
  <Characters>43868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46</cp:revision>
  <cp:lastPrinted>2021-12-29T09:03:00Z</cp:lastPrinted>
  <dcterms:created xsi:type="dcterms:W3CDTF">2018-10-23T07:50:00Z</dcterms:created>
  <dcterms:modified xsi:type="dcterms:W3CDTF">2021-12-29T09:03:00Z</dcterms:modified>
</cp:coreProperties>
</file>